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media/image1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_rels/document.xml.rels" ContentType="application/vnd.openxmlformats-package.relationships+xml"/>
  <Override PartName="/word/_rels/header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ind w:left="709" w:hanging="709"/>
        <w:jc w:val="center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ANEXO III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MODELO DE DECLARAÇÃO UNIFICADA</w:t>
      </w:r>
    </w:p>
    <w:p>
      <w:pPr>
        <w:pStyle w:val="Normal"/>
        <w:spacing w:lineRule="auto" w:line="240" w:before="0" w:after="60"/>
        <w:ind w:left="708" w:hanging="0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color w:val="000000"/>
          <w:sz w:val="24"/>
          <w:szCs w:val="24"/>
        </w:rPr>
        <w:t>(papel timbrado da licitante)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Ao Agente de Contratação e equipe de apoio</w:t>
      </w:r>
    </w:p>
    <w:p>
      <w:pPr>
        <w:pStyle w:val="Normal"/>
        <w:tabs>
          <w:tab w:val="clear" w:pos="708"/>
          <w:tab w:val="left" w:pos="1701" w:leader="none"/>
          <w:tab w:val="left" w:pos="1843" w:leader="none"/>
          <w:tab w:val="left" w:pos="7605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Prefeitura Municipal de Itaboraí, </w:t>
        <w:tab/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Estado do Rio de Janeiro</w:t>
      </w:r>
    </w:p>
    <w:p>
      <w:pPr>
        <w:pStyle w:val="Normal"/>
        <w:jc w:val="left"/>
        <w:rPr/>
      </w:pPr>
      <w:r>
        <w:rPr>
          <w:rFonts w:cs="Cambria" w:ascii="Cambria" w:hAnsi="Cambria"/>
          <w:b/>
          <w:bCs/>
          <w:szCs w:val="24"/>
          <w:lang w:val="pt-PT"/>
        </w:rPr>
        <w:t xml:space="preserve">PREGÃO ELETRÔNICO N.º </w:t>
      </w:r>
      <w:r>
        <w:rPr>
          <w:rFonts w:eastAsia="Times New Roman" w:cs="Cambria" w:ascii="Cambria" w:hAnsi="Cambria"/>
          <w:b/>
          <w:bCs/>
          <w:color w:val="auto"/>
          <w:sz w:val="24"/>
          <w:szCs w:val="24"/>
          <w:lang w:val="pt-PT" w:eastAsia="zh-CN" w:bidi="ar-SA"/>
        </w:rPr>
        <w:t>90048</w:t>
      </w:r>
      <w:r>
        <w:rPr>
          <w:rFonts w:cs="Cambria" w:ascii="Cambria" w:hAnsi="Cambria"/>
          <w:b/>
          <w:bCs/>
          <w:szCs w:val="24"/>
          <w:lang w:val="pt-PT"/>
        </w:rPr>
        <w:t xml:space="preserve">/2026 </w:t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left"/>
        <w:rPr/>
      </w:pPr>
      <w:r>
        <w:rPr>
          <w:rFonts w:eastAsia="Cambria" w:cs="Cambria" w:ascii="Cambria" w:hAnsi="Cambria"/>
          <w:b/>
          <w:bCs/>
          <w:sz w:val="24"/>
          <w:szCs w:val="24"/>
          <w:lang w:val="pt-PT"/>
        </w:rPr>
        <w:t>CONTRATAÇÃO  Nº 985837-</w:t>
      </w:r>
      <w:r>
        <w:rPr>
          <w:rFonts w:eastAsia="Times New Roman" w:cs="Cambria" w:ascii="Cambria" w:hAnsi="Cambria"/>
          <w:b/>
          <w:bCs/>
          <w:color w:val="auto"/>
          <w:sz w:val="24"/>
          <w:szCs w:val="24"/>
          <w:lang w:val="pt-PT" w:eastAsia="zh-CN" w:bidi="ar-SA"/>
        </w:rPr>
        <w:t>78</w:t>
      </w:r>
      <w:r>
        <w:rPr>
          <w:rFonts w:eastAsia="Cambria" w:cs="Cambria" w:ascii="Cambria" w:hAnsi="Cambria"/>
          <w:b/>
          <w:bCs/>
          <w:sz w:val="24"/>
          <w:szCs w:val="24"/>
          <w:lang w:val="pt-PT"/>
        </w:rPr>
        <w:t>/2026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Pelo presente instrumento, a empresa ........................., CNPJ nº ......................, com sede na ............................................, através de seu representante legal infra-assinado, </w:t>
      </w:r>
      <w:r>
        <w:rPr>
          <w:rFonts w:eastAsia="Cambria" w:cs="Cambria" w:ascii="Cambria" w:hAnsi="Cambria"/>
          <w:color w:val="000000"/>
          <w:sz w:val="24"/>
          <w:szCs w:val="24"/>
        </w:rPr>
        <w:t xml:space="preserve">que: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(  ) Declara, sob as penas do artigo 299 do Código Penal, que se </w:t>
      </w:r>
      <w:r>
        <w:rPr>
          <w:rFonts w:eastAsia="Cambria" w:cs="Cambria" w:ascii="Cambria" w:hAnsi="Cambria"/>
          <w:b/>
          <w:sz w:val="24"/>
          <w:szCs w:val="24"/>
        </w:rPr>
        <w:t xml:space="preserve">enquadra na situação de </w:t>
      </w:r>
      <w:r>
        <w:rPr>
          <w:rFonts w:eastAsia="Cambria" w:cs="Cambria" w:ascii="Cambria" w:hAnsi="Cambria"/>
          <w:b/>
          <w:color w:val="000000"/>
          <w:sz w:val="24"/>
          <w:szCs w:val="24"/>
        </w:rPr>
        <w:t xml:space="preserve">microempreendedor individual, </w:t>
      </w:r>
      <w:r>
        <w:rPr>
          <w:rFonts w:eastAsia="Cambria" w:cs="Cambria" w:ascii="Cambria" w:hAnsi="Cambria"/>
          <w:b/>
          <w:sz w:val="24"/>
          <w:szCs w:val="24"/>
        </w:rPr>
        <w:t>microempresa e empresa de pequeno porte, nos termos da Lei Complementar nº 123/06, alterada pela Lei Complementar nº 147/14</w:t>
      </w:r>
      <w:r>
        <w:rPr>
          <w:rFonts w:eastAsia="Cambria" w:cs="Cambria" w:ascii="Cambria" w:hAnsi="Cambria"/>
          <w:sz w:val="24"/>
          <w:szCs w:val="24"/>
        </w:rPr>
        <w:t>, bem assim que inexistem fatos supervenientes que conduzam ao seu desenquadramento desta situação.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sz w:val="24"/>
          <w:szCs w:val="24"/>
          <w:u w:val="single"/>
        </w:rPr>
      </w:pPr>
      <w:r>
        <w:rPr>
          <w:rFonts w:eastAsia="Cambria" w:cs="Cambria" w:ascii="Cambria" w:hAnsi="Cambria"/>
          <w:sz w:val="24"/>
          <w:szCs w:val="24"/>
          <w:u w:val="single"/>
        </w:rPr>
        <w:t xml:space="preserve">*Marcar este item caso se enquadre na situação de </w:t>
      </w:r>
      <w:r>
        <w:rPr>
          <w:rFonts w:eastAsia="Cambria" w:cs="Cambria" w:ascii="Cambria" w:hAnsi="Cambria"/>
          <w:color w:val="000000"/>
          <w:sz w:val="24"/>
          <w:szCs w:val="24"/>
          <w:u w:val="single"/>
        </w:rPr>
        <w:t xml:space="preserve">microempreendedor individual </w:t>
      </w:r>
      <w:r>
        <w:rPr>
          <w:rFonts w:eastAsia="Cambria" w:cs="Cambria" w:ascii="Cambria" w:hAnsi="Cambria"/>
          <w:sz w:val="24"/>
          <w:szCs w:val="24"/>
          <w:u w:val="single"/>
        </w:rPr>
        <w:t>microempresa e empresa de pequeno porte.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Corpodotexto"/>
        <w:numPr>
          <w:ilvl w:val="0"/>
          <w:numId w:val="5"/>
        </w:numPr>
        <w:ind w:left="0" w:hanging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Declaramos, de que estamos cientes e concordamos com as condições contidas neste edital e em seus anexos e que cumprimos plenamente os requisitos de habilitação definidos no instrumento convocatório. </w:t>
      </w:r>
    </w:p>
    <w:p>
      <w:pPr>
        <w:pStyle w:val="Corpodotexto"/>
        <w:numPr>
          <w:ilvl w:val="0"/>
          <w:numId w:val="5"/>
        </w:numPr>
        <w:ind w:left="0" w:hanging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de</w:t>
      </w:r>
      <w:r>
        <w:rPr>
          <w:rFonts w:ascii="Cambria" w:hAnsi="Cambria"/>
          <w:spacing w:val="-1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>que não emprega menor de 18 anos em trabalho noturno, perigoso ou insalubre e não emprega menor de 16 anos, salvo menor, a partir de 14 anos, na condição de aprendiz, nos termos do artigo 7º, XXXIII, da Constituição.</w:t>
      </w:r>
    </w:p>
    <w:p>
      <w:pPr>
        <w:pStyle w:val="ListParagraph"/>
        <w:numPr>
          <w:ilvl w:val="0"/>
          <w:numId w:val="5"/>
        </w:numPr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cumprimos as exigências de reserva de cargos para pessoa com deficiência e para reabilitado da Previdência Social previstas em lei e em outras normas específicas, (art. 63, inciso IV da Lei 14.133-21).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</w:r>
    </w:p>
    <w:p>
      <w:pPr>
        <w:pStyle w:val="ListParagraph"/>
        <w:numPr>
          <w:ilvl w:val="0"/>
          <w:numId w:val="5"/>
        </w:numPr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sendo vencedores do certame iremos cumprir com a cota de jovem aprendiz em atendimento as obrigações no art. 429 e seguintes da CLT.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1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Declaramos, para os fins que até a presente data inexistem fatos supervenientes impeditivos para habilitação no presente processo licitatório, estando ciente da obrigatoriedade de declarar ocorrências posteriores.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2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Declaramos, para os devidos fins que não possuímos em nosso quadro societário e de empregados, servidor ou dirigente de órgão ou entidade contratante ou responsável pela licitação, nos termos do inciso IV, do artigo 14° da Lei n°14.133, 01 de abril de 2021.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3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  <w:t>Declaramos, para fins de direito, que não foi declarada INIDÔNEA para licitar com o PODER PÚBLICO, em qualquer de suas esferas.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3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  <w:t xml:space="preserve">Declaro que a proposta econômica compreendem a integralidade dos custos </w:t>
      </w:r>
      <w:bookmarkStart w:id="0" w:name="_GoBack"/>
      <w:bookmarkEnd w:id="0"/>
      <w:r>
        <w:rPr>
          <w:rFonts w:eastAsia="Cambria" w:cs="Cambria" w:ascii="Cambria" w:hAnsi="Cambria"/>
          <w:color w:val="000000"/>
          <w:sz w:val="24"/>
          <w:szCs w:val="24"/>
        </w:rPr>
        <w:t>para atendimento aos direitos trabalhistas assegurados na Constituição Federal, nas leis trabalhistas, nas normas infralegais, nas convenções coletivas de trabalho e nos termos de ajustamento de conduta vigentes na data de entrega das propostas, na forma do § 1º do art. 63 da Lei Federal nº 14.133/2021.</w:t>
        <w:tab/>
        <w:tab/>
        <w:tab/>
        <w:tab/>
        <w:tab/>
      </w:r>
    </w:p>
    <w:p>
      <w:pPr>
        <w:pStyle w:val="Normal"/>
        <w:numPr>
          <w:ilvl w:val="0"/>
          <w:numId w:val="4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Comprometo-me a manter durante a execução do contrato, em compatibilidade com as obrigações assumidas, todas as condições de habilitação e qualificação exigidas na licitação.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.............................................................................., ........, ................................... de 20xx.</w:t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Local e Data</w:t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tabs>
          <w:tab w:val="clear" w:pos="708"/>
          <w:tab w:val="left" w:pos="993" w:leader="none"/>
        </w:tabs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Assinatura do Responsável pela Empresa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(Nome Legível/Cargo)</w:t>
      </w:r>
    </w:p>
    <w:p>
      <w:pPr>
        <w:pStyle w:val="Normal"/>
        <w:spacing w:lineRule="auto" w:line="240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/>
      </w:r>
    </w:p>
    <w:sectPr>
      <w:headerReference w:type="default" r:id="rId2"/>
      <w:type w:val="nextPage"/>
      <w:pgSz w:w="11906" w:h="16838"/>
      <w:pgMar w:left="1701" w:right="1701" w:header="708" w:top="1951" w:footer="0" w:bottom="1417" w:gutter="0"/>
      <w:pgNumType w:fmt="decimal"/>
      <w:formProt w:val="false"/>
      <w:textDirection w:val="lrTb"/>
      <w:docGrid w:type="default" w:linePitch="360" w:charSpace="28672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egoe UI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Liberation Sans">
    <w:altName w:val="Arial"/>
    <w:charset w:val="00"/>
    <w:family w:val="roman"/>
    <w:pitch w:val="variable"/>
  </w:font>
  <w:font w:name="Cambria">
    <w:charset w:val="00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Cabealho"/>
      <w:tabs>
        <w:tab w:val="clear" w:pos="4252"/>
        <w:tab w:val="clear" w:pos="8504"/>
        <w:tab w:val="left" w:pos="6675" w:leader="none"/>
      </w:tabs>
      <w:rPr/>
    </w:pPr>
    <w:r>
      <w:rPr/>
      <mc:AlternateContent>
        <mc:Choice Requires="wps">
          <w:drawing>
            <wp:anchor behindDoc="1" distT="0" distB="0" distL="114935" distR="114935" simplePos="0" locked="0" layoutInCell="0" allowOverlap="1" relativeHeight="3">
              <wp:simplePos x="0" y="0"/>
              <wp:positionH relativeFrom="column">
                <wp:posOffset>4511675</wp:posOffset>
              </wp:positionH>
              <wp:positionV relativeFrom="paragraph">
                <wp:posOffset>-274955</wp:posOffset>
              </wp:positionV>
              <wp:extent cx="1701165" cy="874395"/>
              <wp:effectExtent l="0" t="0" r="0" b="0"/>
              <wp:wrapSquare wrapText="bothSides"/>
              <wp:docPr id="1" name="Figura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700640" cy="87372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dodoquadro"/>
                            <w:spacing w:before="0" w:after="160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</w:r>
                        </w:p>
                      </w:txbxContent>
                    </wps:txbx>
                    <wps:bodyPr lIns="94680" rIns="94680" tIns="48960" bIns="4896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Figura1" stroked="f" style="position:absolute;margin-left:355.25pt;margin-top:-21.65pt;width:133.85pt;height:68.75pt">
              <w10:wrap type="none"/>
              <v:fill o:detectmouseclick="t" on="false"/>
              <v:stroke color="#3465a4" weight="6480" joinstyle="round" endcap="flat"/>
              <v:textbox>
                <w:txbxContent>
                  <w:p>
                    <w:pPr>
                      <w:pStyle w:val="Contedodoquadro"/>
                      <w:spacing w:before="0" w:after="160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</w:r>
                  </w:p>
                </w:txbxContent>
              </v:textbox>
            </v:rect>
          </w:pict>
        </mc:Fallback>
      </mc:AlternateContent>
      <w:drawing>
        <wp:anchor behindDoc="1" distT="0" distB="0" distL="0" distR="0" simplePos="0" locked="0" layoutInCell="0" allowOverlap="1" relativeHeight="5">
          <wp:simplePos x="0" y="0"/>
          <wp:positionH relativeFrom="column">
            <wp:posOffset>-299720</wp:posOffset>
          </wp:positionH>
          <wp:positionV relativeFrom="paragraph">
            <wp:posOffset>-66675</wp:posOffset>
          </wp:positionV>
          <wp:extent cx="1989455" cy="514985"/>
          <wp:effectExtent l="0" t="0" r="0" b="0"/>
          <wp:wrapTopAndBottom/>
          <wp:docPr id="3" name="Imagem 2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2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259" t="-647" r="-259" b="19365"/>
                  <a:stretch>
                    <a:fillRect/>
                  </a:stretch>
                </pic:blipFill>
                <pic:spPr bwMode="auto">
                  <a:xfrm>
                    <a:off x="0" y="0"/>
                    <a:ext cx="1989455" cy="5149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3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4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5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hyphenationZone w:val="425"/>
  <w:themeFontLang w:val="pt-B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" w:cs="" w:asciiTheme="minorHAnsi" w:cstheme="minorBidi" w:eastAsiaTheme="minorEastAsia" w:hAnsiTheme="minorHAnsi"/>
        <w:sz w:val="22"/>
        <w:szCs w:val="22"/>
        <w:lang w:val="pt-BR" w:eastAsia="pt-BR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extodebaloChar" w:customStyle="1">
    <w:name w:val="Texto de balão Char"/>
    <w:basedOn w:val="DefaultParagraphFont"/>
    <w:link w:val="Textodebalo"/>
    <w:uiPriority w:val="99"/>
    <w:semiHidden/>
    <w:qFormat/>
    <w:rsid w:val="0047314a"/>
    <w:rPr>
      <w:rFonts w:ascii="Segoe UI" w:hAnsi="Segoe UI" w:cs="Segoe UI"/>
      <w:sz w:val="18"/>
      <w:szCs w:val="18"/>
    </w:rPr>
  </w:style>
  <w:style w:type="character" w:styleId="CabealhoChar" w:customStyle="1">
    <w:name w:val="Cabeçalho Char"/>
    <w:basedOn w:val="DefaultParagraphFont"/>
    <w:link w:val="Cabealho"/>
    <w:uiPriority w:val="99"/>
    <w:qFormat/>
    <w:rsid w:val="00aa11fe"/>
    <w:rPr/>
  </w:style>
  <w:style w:type="character" w:styleId="RodapChar" w:customStyle="1">
    <w:name w:val="Rodapé Char"/>
    <w:basedOn w:val="DefaultParagraphFont"/>
    <w:link w:val="Rodap"/>
    <w:uiPriority w:val="99"/>
    <w:qFormat/>
    <w:rsid w:val="00aa11fe"/>
    <w:rPr/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orpodo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 w:customStyle="1">
    <w:name w:val="Índice"/>
    <w:basedOn w:val="Normal"/>
    <w:qFormat/>
    <w:pPr>
      <w:suppressLineNumbers/>
    </w:pPr>
    <w:rPr>
      <w:rFonts w:cs="Arial"/>
    </w:rPr>
  </w:style>
  <w:style w:type="paragraph" w:styleId="Ttulododocumento">
    <w:name w:val="Title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BalloonText">
    <w:name w:val="Balloon Text"/>
    <w:basedOn w:val="Normal"/>
    <w:link w:val="TextodebaloChar"/>
    <w:uiPriority w:val="99"/>
    <w:semiHidden/>
    <w:unhideWhenUsed/>
    <w:qFormat/>
    <w:rsid w:val="0047314a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CabealhoeRodap" w:customStyle="1">
    <w:name w:val="Cabeçalho e Rodapé"/>
    <w:basedOn w:val="Normal"/>
    <w:qFormat/>
    <w:pPr/>
    <w:rPr/>
  </w:style>
  <w:style w:type="paragraph" w:styleId="Cabealho">
    <w:name w:val="Header"/>
    <w:basedOn w:val="Normal"/>
    <w:link w:val="CabealhoChar"/>
    <w:uiPriority w:val="99"/>
    <w:unhideWhenUsed/>
    <w:rsid w:val="00aa11fe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Rodap">
    <w:name w:val="Footer"/>
    <w:basedOn w:val="Normal"/>
    <w:link w:val="RodapChar"/>
    <w:uiPriority w:val="99"/>
    <w:unhideWhenUsed/>
    <w:rsid w:val="00aa11fe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Contedodoquadro" w:customStyle="1">
    <w:name w:val="Conteúdo do quadro"/>
    <w:basedOn w:val="Normal"/>
    <w:qFormat/>
    <w:pPr/>
    <w:rPr/>
  </w:style>
  <w:style w:type="paragraph" w:styleId="ListParagraph">
    <w:name w:val="List Paragraph"/>
    <w:basedOn w:val="Normal"/>
    <w:uiPriority w:val="34"/>
    <w:qFormat/>
    <w:rsid w:val="004823f1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numbering" Target="numbering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Application>LibreOffice/7.0.0.3$Windows_X86_64 LibreOffice_project/8061b3e9204bef6b321a21033174034a5e2ea88e</Application>
  <Pages>2</Pages>
  <Words>448</Words>
  <Characters>2636</Characters>
  <CharactersWithSpaces>3063</CharactersWithSpaces>
  <Paragraphs>24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2024-08-09T13:11:00Z</dcterms:created>
  <dc:creator>Usuario</dc:creator>
  <dc:description/>
  <dc:language>pt-BR</dc:language>
  <cp:lastModifiedBy/>
  <cp:lastPrinted>2025-05-26T14:00:00Z</cp:lastPrinted>
  <dcterms:modified xsi:type="dcterms:W3CDTF">2026-07-15T12:14:32Z</dcterms:modified>
  <cp:revision>12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